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1" w:rsidRDefault="00FB5122" w:rsidP="00C43D21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C43D21">
      <w:pPr>
        <w:pStyle w:val="a4"/>
        <w:jc w:val="center"/>
      </w:pPr>
      <w:r>
        <w:rPr>
          <w:spacing w:val="-1"/>
        </w:rPr>
        <w:t xml:space="preserve"> </w:t>
      </w:r>
      <w:r w:rsidR="004F258C">
        <w:t>«Окружающий мир</w:t>
      </w:r>
      <w:r>
        <w:t>»</w:t>
      </w: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4F258C">
        <w:t>«Окружающий мир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 –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– формирование ценности здоровья человека, его сохранения и укрепления, приверженности здоровому образу жизни;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–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–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– проявление уважения к истории, культуре, традициям народов Российской Федерации;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– 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 xml:space="preserve">– 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D328D" w:rsidRDefault="00CD328D" w:rsidP="008D684F">
      <w:pPr>
        <w:pStyle w:val="a3"/>
        <w:spacing w:line="276" w:lineRule="auto"/>
        <w:ind w:right="124" w:firstLine="710"/>
      </w:pPr>
      <w:r>
        <w:t>–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D328D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C43D21">
        <w:t xml:space="preserve"> учебно</w:t>
      </w:r>
      <w:r w:rsidR="004F258C">
        <w:t>го предмета «Окружающий мир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</w:p>
    <w:p w:rsidR="008D684F" w:rsidRDefault="00CD328D" w:rsidP="008D684F">
      <w:pPr>
        <w:pStyle w:val="a3"/>
        <w:spacing w:before="2" w:line="276" w:lineRule="auto"/>
        <w:ind w:right="127" w:firstLine="778"/>
      </w:pPr>
      <w:r>
        <w:t>Общее число часов</w:t>
      </w:r>
      <w:r>
        <w:t xml:space="preserve"> </w:t>
      </w:r>
      <w:r>
        <w:t>‒ 270 часов (два часа в неделю в каждом классе): 1 класс – 66 часов, 2 класс – 68 часов, 3 класс – 68 часов, 4 класс – 68 часов.</w:t>
      </w:r>
      <w:bookmarkStart w:id="0" w:name="_GoBack"/>
      <w:bookmarkEnd w:id="0"/>
    </w:p>
    <w:sectPr w:rsidR="008D684F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4F258C"/>
    <w:rsid w:val="005E0D2C"/>
    <w:rsid w:val="007B72DB"/>
    <w:rsid w:val="008D684F"/>
    <w:rsid w:val="00B47173"/>
    <w:rsid w:val="00C43D21"/>
    <w:rsid w:val="00CD328D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A5C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dcterms:created xsi:type="dcterms:W3CDTF">2024-09-03T15:10:00Z</dcterms:created>
  <dcterms:modified xsi:type="dcterms:W3CDTF">2024-09-03T16:00:00Z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